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efault"/>
        <w:rPr>
          <w:rFonts w:ascii="Cambria" w:cs="Cambria" w:hAnsi="Cambria" w:eastAsia="Cambria"/>
          <w:i w:val="1"/>
          <w:iCs w:val="1"/>
          <w:sz w:val="28"/>
          <w:szCs w:val="28"/>
        </w:rPr>
      </w:pPr>
      <w:r>
        <w:rPr>
          <w:rFonts w:ascii="Cambria" w:hAnsi="Cambria"/>
          <w:sz w:val="28"/>
          <w:szCs w:val="28"/>
          <w:rtl w:val="0"/>
          <w:lang w:val="en-US"/>
        </w:rPr>
        <w:t>Provide a water level control</w:t>
      </w:r>
      <w:r>
        <w:rPr>
          <w:rFonts w:ascii="Cambria" w:hAnsi="Cambria"/>
          <w:strike w:val="1"/>
          <w:dstrike w:val="0"/>
          <w:sz w:val="28"/>
          <w:szCs w:val="28"/>
          <w:rtl w:val="0"/>
          <w:lang w:val="en-US"/>
        </w:rPr>
        <w:t xml:space="preserve"> </w:t>
      </w:r>
      <w:r>
        <w:rPr>
          <w:rFonts w:ascii="Cambria" w:hAnsi="Cambria"/>
          <w:sz w:val="28"/>
          <w:szCs w:val="28"/>
          <w:rtl w:val="0"/>
          <w:lang w:val="en-US"/>
        </w:rPr>
        <w:t>system including a NEMA4X control panel, solid probes for water level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sensing, and a stilling chamber.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The control system shall monitor the water level in the cold water basin to determine level events used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to control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cold water make-up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of the system.  The system shall use a sensor made up of at least five solid stainless steel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sensor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probes: (1-initiates drain 1, 1-stop drain 1, 1-initiates drain 2, 1-stop drain 2, 1-high alarm). 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Drain 1 and 2 shall operate in sequence.  </w:t>
      </w:r>
      <w:r>
        <w:rPr>
          <w:rFonts w:ascii="Cambria" w:hAnsi="Cambria"/>
          <w:sz w:val="28"/>
          <w:szCs w:val="28"/>
          <w:rtl w:val="0"/>
          <w:lang w:val="en-US"/>
        </w:rPr>
        <w:t>The control panel shall use three electromechanical relays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to provide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power for the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solenoid and electrical contacts for alarms, valves, pumps,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and shutdown control circuitry: (1-drain 1 relay, 1-drain 2 relay, 1-high-alarm relay).  A separate </w:t>
      </w:r>
      <w:r>
        <w:rPr>
          <w:rFonts w:ascii="Cambria" w:hAnsi="Cambria"/>
          <w:sz w:val="28"/>
          <w:szCs w:val="28"/>
          <w:rtl w:val="0"/>
          <w:lang w:val="da-DK"/>
        </w:rPr>
        <w:t xml:space="preserve">LED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indicator shall light when each switch is activated. 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Control panel shall provide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separate dry contacts corresponding to each individual switch for BMS/BAS,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fire panel,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or other remote monitor.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There shall be a separate fault dry contact for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sensor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probe foul or power loss.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Requires push-button test the power relays.</w:t>
      </w:r>
    </w:p>
    <w:p>
      <w:pPr>
        <w:pStyle w:val="Default"/>
        <w:rPr>
          <w:rFonts w:ascii="Cambria" w:cs="Cambria" w:hAnsi="Cambria" w:eastAsia="Cambria"/>
          <w:sz w:val="28"/>
          <w:szCs w:val="28"/>
        </w:rPr>
      </w:pPr>
    </w:p>
    <w:p>
      <w:pPr>
        <w:pStyle w:val="Default"/>
      </w:pPr>
      <w:r>
        <w:rPr>
          <w:rFonts w:ascii="Cambria" w:hAnsi="Cambria"/>
          <w:sz w:val="28"/>
          <w:szCs w:val="28"/>
          <w:rtl w:val="0"/>
          <w:lang w:val="it-IT"/>
        </w:rPr>
        <w:t xml:space="preserve">Sensor </w:t>
      </w:r>
      <w:r>
        <w:rPr>
          <w:rFonts w:ascii="Cambria" w:hAnsi="Cambria"/>
          <w:sz w:val="28"/>
          <w:szCs w:val="28"/>
          <w:rtl w:val="0"/>
          <w:lang w:val="en-US"/>
        </w:rPr>
        <w:t>p</w:t>
      </w:r>
      <w:r>
        <w:rPr>
          <w:rFonts w:ascii="Cambria" w:hAnsi="Cambria"/>
          <w:sz w:val="28"/>
          <w:szCs w:val="28"/>
          <w:rtl w:val="0"/>
          <w:lang w:val="nl-NL"/>
        </w:rPr>
        <w:t>robes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shall be solid stainless steel rods contained in a stilling chamber to minimize turbulence.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Probes will have the ability to add tips as desired, allowing for field adjustable water level height.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Based on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nl-NL"/>
        </w:rPr>
        <w:t>Waterline Controls WLC</w:t>
      </w:r>
      <w:r>
        <w:rPr>
          <w:rFonts w:ascii="Cambria" w:hAnsi="Cambria"/>
          <w:sz w:val="28"/>
          <w:szCs w:val="28"/>
          <w:rtl w:val="0"/>
          <w:lang w:val="nl-NL"/>
        </w:rPr>
        <w:t xml:space="preserve"> </w:t>
      </w:r>
      <w:r>
        <w:rPr>
          <w:rFonts w:ascii="Cambria" w:hAnsi="Cambria"/>
          <w:sz w:val="28"/>
          <w:szCs w:val="28"/>
          <w:rtl w:val="0"/>
          <w:lang w:val="nl-NL"/>
        </w:rPr>
        <w:t>9</w:t>
      </w:r>
      <w:r>
        <w:rPr>
          <w:rFonts w:ascii="Cambria" w:hAnsi="Cambria"/>
          <w:sz w:val="28"/>
          <w:szCs w:val="28"/>
          <w:rtl w:val="0"/>
          <w:lang w:val="en-US"/>
        </w:rPr>
        <w:t>000.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</w:p>
    <w:sectPr>
      <w:headerReference w:type="default" r:id="rId4"/>
      <w:footerReference w:type="default" r:id="rId5"/>
      <w:pgSz w:w="12240" w:h="15840" w:orient="portrait"/>
      <w:pgMar w:top="720" w:right="720" w:bottom="720" w:left="72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en-US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